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8C3" w:rsidRPr="00A27EE6" w:rsidRDefault="004D68C3" w:rsidP="004D68C3">
      <w:pPr>
        <w:pStyle w:val="Header"/>
        <w:ind w:right="-144"/>
        <w:rPr>
          <w:rFonts w:ascii="Times New Roman" w:hAnsi="Times New Roman"/>
          <w:sz w:val="20"/>
        </w:rPr>
      </w:pPr>
      <w:r w:rsidRPr="00F71A5C">
        <w:rPr>
          <w:rFonts w:ascii="Times New Roman" w:hAnsi="Times New Roman"/>
          <w:sz w:val="20"/>
        </w:rPr>
        <w:t>Indian Journal of Basic and Applied Medical Research, March 20</w:t>
      </w:r>
      <w:r>
        <w:rPr>
          <w:rFonts w:ascii="Times New Roman" w:hAnsi="Times New Roman"/>
          <w:sz w:val="20"/>
        </w:rPr>
        <w:t>15: Vol.-4, Issue- 2, P. 542-545</w:t>
      </w:r>
    </w:p>
    <w:p w:rsidR="004D68C3" w:rsidRDefault="004D68C3" w:rsidP="004D68C3">
      <w:pPr>
        <w:spacing w:after="0" w:line="360" w:lineRule="auto"/>
        <w:jc w:val="both"/>
        <w:rPr>
          <w:rFonts w:asciiTheme="majorHAnsi" w:hAnsiTheme="majorHAnsi" w:cs="Times New Roman"/>
          <w:b/>
          <w:sz w:val="24"/>
          <w:szCs w:val="24"/>
          <w:highlight w:val="lightGray"/>
        </w:rPr>
      </w:pPr>
    </w:p>
    <w:p w:rsidR="004D68C3" w:rsidRPr="00A27EE6" w:rsidRDefault="004D68C3" w:rsidP="004D68C3">
      <w:pPr>
        <w:spacing w:after="0" w:line="36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A27EE6">
        <w:rPr>
          <w:rFonts w:asciiTheme="majorHAnsi" w:hAnsiTheme="majorHAnsi" w:cs="Times New Roman"/>
          <w:b/>
          <w:sz w:val="24"/>
          <w:szCs w:val="24"/>
          <w:highlight w:val="lightGray"/>
        </w:rPr>
        <w:t>Original article:</w:t>
      </w:r>
      <w:r w:rsidRPr="00A27EE6">
        <w:rPr>
          <w:rFonts w:asciiTheme="majorHAnsi" w:hAnsiTheme="majorHAnsi" w:cs="Times New Roman"/>
          <w:b/>
          <w:sz w:val="24"/>
          <w:szCs w:val="24"/>
        </w:rPr>
        <w:t xml:space="preserve"> </w:t>
      </w:r>
    </w:p>
    <w:p w:rsidR="004D68C3" w:rsidRPr="00A27EE6" w:rsidRDefault="004D68C3" w:rsidP="004D68C3">
      <w:pPr>
        <w:spacing w:after="0" w:line="360" w:lineRule="auto"/>
        <w:jc w:val="both"/>
        <w:rPr>
          <w:rFonts w:asciiTheme="majorHAnsi" w:hAnsiTheme="majorHAnsi" w:cs="Times New Roman"/>
          <w:b/>
          <w:color w:val="1F497D" w:themeColor="text2"/>
          <w:sz w:val="28"/>
          <w:szCs w:val="28"/>
        </w:rPr>
      </w:pPr>
      <w:proofErr w:type="spellStart"/>
      <w:r w:rsidRPr="00A27EE6">
        <w:rPr>
          <w:rFonts w:asciiTheme="majorHAnsi" w:hAnsiTheme="majorHAnsi" w:cs="Times New Roman"/>
          <w:b/>
          <w:color w:val="1F497D" w:themeColor="text2"/>
          <w:sz w:val="28"/>
          <w:szCs w:val="28"/>
        </w:rPr>
        <w:t>Dermatoglyphics</w:t>
      </w:r>
      <w:proofErr w:type="spellEnd"/>
      <w:r w:rsidRPr="00A27EE6">
        <w:rPr>
          <w:rFonts w:asciiTheme="majorHAnsi" w:hAnsiTheme="majorHAnsi" w:cs="Times New Roman"/>
          <w:b/>
          <w:color w:val="1F497D" w:themeColor="text2"/>
          <w:sz w:val="28"/>
          <w:szCs w:val="28"/>
        </w:rPr>
        <w:t xml:space="preserve"> in relation with Blood Groups</w:t>
      </w:r>
    </w:p>
    <w:p w:rsidR="004D68C3" w:rsidRDefault="004D68C3" w:rsidP="004D68C3">
      <w:pPr>
        <w:spacing w:after="0" w:line="360" w:lineRule="auto"/>
        <w:jc w:val="both"/>
        <w:rPr>
          <w:rFonts w:asciiTheme="majorHAnsi" w:hAnsiTheme="majorHAnsi" w:cs="Times New Roman"/>
          <w:b/>
          <w:sz w:val="20"/>
          <w:vertAlign w:val="superscript"/>
        </w:rPr>
      </w:pPr>
      <w:proofErr w:type="spellStart"/>
      <w:r w:rsidRPr="00A27EE6">
        <w:rPr>
          <w:rFonts w:asciiTheme="majorHAnsi" w:hAnsiTheme="majorHAnsi" w:cs="Times New Roman"/>
          <w:b/>
          <w:sz w:val="20"/>
        </w:rPr>
        <w:t>A.D.Patil</w:t>
      </w:r>
      <w:proofErr w:type="spellEnd"/>
      <w:r w:rsidRPr="00A27EE6">
        <w:rPr>
          <w:rFonts w:asciiTheme="majorHAnsi" w:hAnsiTheme="majorHAnsi" w:cs="Times New Roman"/>
          <w:b/>
          <w:sz w:val="20"/>
        </w:rPr>
        <w:t xml:space="preserve"> </w:t>
      </w:r>
      <w:r w:rsidRPr="00A27EE6">
        <w:rPr>
          <w:rFonts w:asciiTheme="majorHAnsi" w:hAnsiTheme="majorHAnsi" w:cs="Times New Roman"/>
          <w:b/>
          <w:sz w:val="20"/>
          <w:vertAlign w:val="superscript"/>
        </w:rPr>
        <w:t>1*</w:t>
      </w:r>
      <w:r w:rsidRPr="00A27EE6">
        <w:rPr>
          <w:rFonts w:asciiTheme="majorHAnsi" w:hAnsiTheme="majorHAnsi" w:cs="Times New Roman"/>
          <w:b/>
          <w:sz w:val="20"/>
        </w:rPr>
        <w:t>, S.M. Sant</w:t>
      </w:r>
      <w:r w:rsidRPr="00A27EE6">
        <w:rPr>
          <w:rFonts w:asciiTheme="majorHAnsi" w:hAnsiTheme="majorHAnsi" w:cs="Times New Roman"/>
          <w:b/>
          <w:sz w:val="20"/>
          <w:vertAlign w:val="superscript"/>
        </w:rPr>
        <w:t>2</w:t>
      </w:r>
      <w:r w:rsidRPr="00A27EE6">
        <w:rPr>
          <w:rFonts w:asciiTheme="majorHAnsi" w:hAnsiTheme="majorHAnsi" w:cs="Times New Roman"/>
          <w:b/>
          <w:sz w:val="20"/>
        </w:rPr>
        <w:t>,</w:t>
      </w:r>
      <w:r w:rsidRPr="00A27EE6">
        <w:rPr>
          <w:rFonts w:asciiTheme="majorHAnsi" w:hAnsiTheme="majorHAnsi" w:cs="Times New Roman"/>
          <w:b/>
          <w:sz w:val="20"/>
          <w:vertAlign w:val="superscript"/>
        </w:rPr>
        <w:t xml:space="preserve"> </w:t>
      </w:r>
      <w:r w:rsidRPr="00A27EE6">
        <w:rPr>
          <w:rFonts w:asciiTheme="majorHAnsi" w:hAnsiTheme="majorHAnsi" w:cs="Times New Roman"/>
          <w:b/>
          <w:sz w:val="20"/>
        </w:rPr>
        <w:t>S.A. Patwardhan.</w:t>
      </w:r>
      <w:r w:rsidRPr="00A27EE6">
        <w:rPr>
          <w:rFonts w:asciiTheme="majorHAnsi" w:hAnsiTheme="majorHAnsi" w:cs="Times New Roman"/>
          <w:b/>
          <w:sz w:val="20"/>
          <w:vertAlign w:val="superscript"/>
        </w:rPr>
        <w:t>3</w:t>
      </w:r>
    </w:p>
    <w:p w:rsidR="004D68C3" w:rsidRPr="00A27EE6" w:rsidRDefault="004D68C3" w:rsidP="004D68C3">
      <w:pPr>
        <w:spacing w:after="0" w:line="360" w:lineRule="auto"/>
        <w:jc w:val="both"/>
        <w:rPr>
          <w:rFonts w:asciiTheme="majorHAnsi" w:hAnsiTheme="majorHAnsi" w:cs="Times New Roman"/>
          <w:b/>
          <w:sz w:val="20"/>
        </w:rPr>
      </w:pPr>
    </w:p>
    <w:p w:rsidR="004D68C3" w:rsidRPr="00A27EE6" w:rsidRDefault="004D68C3" w:rsidP="004D68C3">
      <w:pPr>
        <w:spacing w:after="0" w:line="360" w:lineRule="auto"/>
        <w:jc w:val="both"/>
        <w:rPr>
          <w:rFonts w:asciiTheme="majorHAnsi" w:hAnsiTheme="majorHAnsi" w:cs="Times New Roman"/>
          <w:sz w:val="18"/>
          <w:szCs w:val="18"/>
        </w:rPr>
      </w:pPr>
      <w:r w:rsidRPr="00A27EE6">
        <w:rPr>
          <w:rFonts w:asciiTheme="majorHAnsi" w:hAnsiTheme="majorHAnsi" w:cs="Times New Roman"/>
          <w:sz w:val="18"/>
          <w:szCs w:val="18"/>
          <w:vertAlign w:val="superscript"/>
        </w:rPr>
        <w:t>1</w:t>
      </w:r>
      <w:r>
        <w:rPr>
          <w:rFonts w:asciiTheme="majorHAnsi" w:hAnsiTheme="majorHAnsi" w:cs="Times New Roman"/>
          <w:sz w:val="18"/>
          <w:szCs w:val="18"/>
        </w:rPr>
        <w:t>Associate P</w:t>
      </w:r>
      <w:r w:rsidRPr="00A27EE6">
        <w:rPr>
          <w:rFonts w:asciiTheme="majorHAnsi" w:hAnsiTheme="majorHAnsi" w:cs="Times New Roman"/>
          <w:sz w:val="18"/>
          <w:szCs w:val="18"/>
        </w:rPr>
        <w:t xml:space="preserve">rofessor, </w:t>
      </w:r>
      <w:proofErr w:type="spellStart"/>
      <w:r w:rsidRPr="00A27EE6">
        <w:rPr>
          <w:rFonts w:asciiTheme="majorHAnsi" w:hAnsiTheme="majorHAnsi" w:cs="Times New Roman"/>
          <w:sz w:val="18"/>
          <w:szCs w:val="18"/>
        </w:rPr>
        <w:t>Dept.of</w:t>
      </w:r>
      <w:proofErr w:type="spellEnd"/>
      <w:r w:rsidRPr="00A27EE6">
        <w:rPr>
          <w:rFonts w:asciiTheme="majorHAnsi" w:hAnsiTheme="majorHAnsi" w:cs="Times New Roman"/>
          <w:sz w:val="18"/>
          <w:szCs w:val="18"/>
        </w:rPr>
        <w:t xml:space="preserve"> Anatomy. </w:t>
      </w:r>
      <w:proofErr w:type="spellStart"/>
      <w:r w:rsidRPr="00A27EE6">
        <w:rPr>
          <w:rFonts w:asciiTheme="majorHAnsi" w:hAnsiTheme="majorHAnsi" w:cs="Times New Roman"/>
          <w:sz w:val="18"/>
          <w:szCs w:val="18"/>
        </w:rPr>
        <w:t>B.J.Govt.Medical</w:t>
      </w:r>
      <w:proofErr w:type="spellEnd"/>
      <w:r w:rsidRPr="00A27EE6">
        <w:rPr>
          <w:rFonts w:asciiTheme="majorHAnsi" w:hAnsiTheme="majorHAnsi" w:cs="Times New Roman"/>
          <w:sz w:val="18"/>
          <w:szCs w:val="18"/>
        </w:rPr>
        <w:t xml:space="preserve"> </w:t>
      </w:r>
      <w:proofErr w:type="gramStart"/>
      <w:r w:rsidRPr="00A27EE6">
        <w:rPr>
          <w:rFonts w:asciiTheme="majorHAnsi" w:hAnsiTheme="majorHAnsi" w:cs="Times New Roman"/>
          <w:sz w:val="18"/>
          <w:szCs w:val="18"/>
        </w:rPr>
        <w:t xml:space="preserve">College </w:t>
      </w:r>
      <w:r>
        <w:rPr>
          <w:rFonts w:asciiTheme="majorHAnsi" w:hAnsiTheme="majorHAnsi" w:cs="Times New Roman"/>
          <w:sz w:val="18"/>
          <w:szCs w:val="18"/>
        </w:rPr>
        <w:t>,</w:t>
      </w:r>
      <w:proofErr w:type="gramEnd"/>
      <w:r>
        <w:rPr>
          <w:rFonts w:asciiTheme="majorHAnsi" w:hAnsiTheme="majorHAnsi" w:cs="Times New Roman"/>
          <w:sz w:val="18"/>
          <w:szCs w:val="18"/>
        </w:rPr>
        <w:t xml:space="preserve"> </w:t>
      </w:r>
      <w:proofErr w:type="spellStart"/>
      <w:r w:rsidRPr="00A27EE6">
        <w:rPr>
          <w:rFonts w:asciiTheme="majorHAnsi" w:hAnsiTheme="majorHAnsi" w:cs="Times New Roman"/>
          <w:sz w:val="18"/>
          <w:szCs w:val="18"/>
        </w:rPr>
        <w:t>Pune</w:t>
      </w:r>
      <w:proofErr w:type="spellEnd"/>
      <w:r w:rsidRPr="00A27EE6">
        <w:rPr>
          <w:rFonts w:asciiTheme="majorHAnsi" w:hAnsiTheme="majorHAnsi" w:cs="Times New Roman"/>
          <w:sz w:val="18"/>
          <w:szCs w:val="18"/>
        </w:rPr>
        <w:t>.</w:t>
      </w:r>
    </w:p>
    <w:p w:rsidR="004D68C3" w:rsidRPr="00A27EE6" w:rsidRDefault="004D68C3" w:rsidP="004D68C3">
      <w:pPr>
        <w:pStyle w:val="Heading1"/>
        <w:shd w:val="clear" w:color="auto" w:fill="FFFFFF"/>
        <w:spacing w:before="0" w:line="360" w:lineRule="auto"/>
        <w:jc w:val="both"/>
        <w:textAlignment w:val="center"/>
        <w:rPr>
          <w:rFonts w:cs="Times New Roman"/>
          <w:b w:val="0"/>
          <w:bCs w:val="0"/>
          <w:sz w:val="18"/>
          <w:szCs w:val="18"/>
        </w:rPr>
      </w:pPr>
      <w:r w:rsidRPr="00A27EE6">
        <w:rPr>
          <w:rFonts w:cs="Times New Roman"/>
          <w:sz w:val="18"/>
          <w:szCs w:val="18"/>
          <w:vertAlign w:val="superscript"/>
        </w:rPr>
        <w:t>2</w:t>
      </w:r>
      <w:r w:rsidRPr="00A27EE6">
        <w:rPr>
          <w:rFonts w:cs="Times New Roman"/>
          <w:b w:val="0"/>
          <w:bCs w:val="0"/>
          <w:sz w:val="18"/>
          <w:szCs w:val="18"/>
        </w:rPr>
        <w:t xml:space="preserve">Professor and </w:t>
      </w:r>
      <w:proofErr w:type="gramStart"/>
      <w:r w:rsidRPr="00A27EE6">
        <w:rPr>
          <w:rFonts w:cs="Times New Roman"/>
          <w:b w:val="0"/>
          <w:bCs w:val="0"/>
          <w:sz w:val="18"/>
          <w:szCs w:val="18"/>
        </w:rPr>
        <w:t>Head ,</w:t>
      </w:r>
      <w:proofErr w:type="gramEnd"/>
      <w:r w:rsidRPr="00A27EE6">
        <w:rPr>
          <w:rFonts w:cs="Times New Roman"/>
          <w:b w:val="0"/>
          <w:bCs w:val="0"/>
          <w:sz w:val="18"/>
          <w:szCs w:val="18"/>
        </w:rPr>
        <w:t xml:space="preserve"> </w:t>
      </w:r>
      <w:proofErr w:type="spellStart"/>
      <w:r w:rsidRPr="00A27EE6">
        <w:rPr>
          <w:rFonts w:cs="Times New Roman"/>
          <w:b w:val="0"/>
          <w:bCs w:val="0"/>
          <w:sz w:val="18"/>
          <w:szCs w:val="18"/>
        </w:rPr>
        <w:t>Dept.of</w:t>
      </w:r>
      <w:proofErr w:type="spellEnd"/>
      <w:r w:rsidRPr="00A27EE6">
        <w:rPr>
          <w:rFonts w:cs="Times New Roman"/>
          <w:b w:val="0"/>
          <w:bCs w:val="0"/>
          <w:sz w:val="18"/>
          <w:szCs w:val="18"/>
        </w:rPr>
        <w:t xml:space="preserve"> Anatomy</w:t>
      </w:r>
      <w:r w:rsidRPr="00A27EE6">
        <w:rPr>
          <w:rFonts w:cs="Times New Roman"/>
          <w:sz w:val="18"/>
          <w:szCs w:val="18"/>
        </w:rPr>
        <w:t xml:space="preserve">. </w:t>
      </w:r>
      <w:proofErr w:type="spellStart"/>
      <w:r w:rsidRPr="00A27EE6">
        <w:rPr>
          <w:rFonts w:cs="Times New Roman"/>
          <w:b w:val="0"/>
          <w:bCs w:val="0"/>
          <w:sz w:val="18"/>
          <w:szCs w:val="18"/>
        </w:rPr>
        <w:t>Smt</w:t>
      </w:r>
      <w:proofErr w:type="spellEnd"/>
      <w:r w:rsidRPr="00A27EE6">
        <w:rPr>
          <w:rFonts w:cs="Times New Roman"/>
          <w:b w:val="0"/>
          <w:bCs w:val="0"/>
          <w:sz w:val="18"/>
          <w:szCs w:val="18"/>
        </w:rPr>
        <w:t xml:space="preserve"> </w:t>
      </w:r>
      <w:proofErr w:type="spellStart"/>
      <w:r w:rsidRPr="00A27EE6">
        <w:rPr>
          <w:rFonts w:cs="Times New Roman"/>
          <w:b w:val="0"/>
          <w:bCs w:val="0"/>
          <w:sz w:val="18"/>
          <w:szCs w:val="18"/>
        </w:rPr>
        <w:t>Kashibai</w:t>
      </w:r>
      <w:proofErr w:type="spellEnd"/>
      <w:r w:rsidRPr="00A27EE6">
        <w:rPr>
          <w:rFonts w:cs="Times New Roman"/>
          <w:b w:val="0"/>
          <w:bCs w:val="0"/>
          <w:sz w:val="18"/>
          <w:szCs w:val="18"/>
        </w:rPr>
        <w:t xml:space="preserve"> </w:t>
      </w:r>
      <w:proofErr w:type="spellStart"/>
      <w:r w:rsidRPr="00A27EE6">
        <w:rPr>
          <w:rFonts w:cs="Times New Roman"/>
          <w:b w:val="0"/>
          <w:bCs w:val="0"/>
          <w:sz w:val="18"/>
          <w:szCs w:val="18"/>
        </w:rPr>
        <w:t>Navale</w:t>
      </w:r>
      <w:proofErr w:type="spellEnd"/>
      <w:r w:rsidRPr="00A27EE6">
        <w:rPr>
          <w:rFonts w:cs="Times New Roman"/>
          <w:b w:val="0"/>
          <w:bCs w:val="0"/>
          <w:sz w:val="18"/>
          <w:szCs w:val="18"/>
        </w:rPr>
        <w:t xml:space="preserve"> Medical College and General Hospital</w:t>
      </w:r>
      <w:proofErr w:type="gramStart"/>
      <w:r>
        <w:rPr>
          <w:rFonts w:cs="Times New Roman"/>
          <w:b w:val="0"/>
          <w:bCs w:val="0"/>
          <w:sz w:val="18"/>
          <w:szCs w:val="18"/>
        </w:rPr>
        <w:t xml:space="preserve">, </w:t>
      </w:r>
      <w:r w:rsidRPr="00A27EE6">
        <w:rPr>
          <w:rFonts w:cs="Times New Roman"/>
          <w:b w:val="0"/>
          <w:bCs w:val="0"/>
          <w:sz w:val="18"/>
          <w:szCs w:val="18"/>
        </w:rPr>
        <w:t xml:space="preserve"> </w:t>
      </w:r>
      <w:proofErr w:type="spellStart"/>
      <w:r w:rsidRPr="00A27EE6">
        <w:rPr>
          <w:rFonts w:cs="Times New Roman"/>
          <w:b w:val="0"/>
          <w:bCs w:val="0"/>
          <w:sz w:val="18"/>
          <w:szCs w:val="18"/>
        </w:rPr>
        <w:t>Pune</w:t>
      </w:r>
      <w:proofErr w:type="spellEnd"/>
      <w:proofErr w:type="gramEnd"/>
      <w:r w:rsidRPr="00A27EE6">
        <w:rPr>
          <w:rFonts w:cs="Times New Roman"/>
          <w:b w:val="0"/>
          <w:bCs w:val="0"/>
          <w:sz w:val="18"/>
          <w:szCs w:val="18"/>
        </w:rPr>
        <w:t>.</w:t>
      </w:r>
    </w:p>
    <w:p w:rsidR="004D68C3" w:rsidRPr="00A27EE6" w:rsidRDefault="004D68C3" w:rsidP="004D68C3">
      <w:pPr>
        <w:pStyle w:val="Heading1"/>
        <w:shd w:val="clear" w:color="auto" w:fill="FFFFFF"/>
        <w:spacing w:before="0" w:line="360" w:lineRule="auto"/>
        <w:jc w:val="both"/>
        <w:textAlignment w:val="center"/>
        <w:rPr>
          <w:rFonts w:cs="Times New Roman"/>
          <w:sz w:val="18"/>
          <w:szCs w:val="18"/>
        </w:rPr>
      </w:pPr>
      <w:r w:rsidRPr="00A27EE6">
        <w:rPr>
          <w:rFonts w:cs="Times New Roman"/>
          <w:b w:val="0"/>
          <w:bCs w:val="0"/>
          <w:sz w:val="18"/>
          <w:szCs w:val="18"/>
          <w:vertAlign w:val="superscript"/>
        </w:rPr>
        <w:t>3</w:t>
      </w:r>
      <w:r w:rsidRPr="00A27EE6">
        <w:rPr>
          <w:rFonts w:cs="Times New Roman"/>
          <w:b w:val="0"/>
          <w:bCs w:val="0"/>
          <w:sz w:val="18"/>
          <w:szCs w:val="18"/>
        </w:rPr>
        <w:t xml:space="preserve"> </w:t>
      </w:r>
      <w:r w:rsidRPr="00A27EE6">
        <w:rPr>
          <w:rFonts w:cs="Times New Roman"/>
          <w:b w:val="0"/>
          <w:sz w:val="18"/>
          <w:szCs w:val="18"/>
        </w:rPr>
        <w:t xml:space="preserve">Retired Professor and </w:t>
      </w:r>
      <w:proofErr w:type="gramStart"/>
      <w:r w:rsidRPr="00A27EE6">
        <w:rPr>
          <w:rFonts w:cs="Times New Roman"/>
          <w:b w:val="0"/>
          <w:sz w:val="18"/>
          <w:szCs w:val="18"/>
        </w:rPr>
        <w:t>Head ,</w:t>
      </w:r>
      <w:proofErr w:type="gramEnd"/>
      <w:r w:rsidRPr="00A27EE6">
        <w:rPr>
          <w:rFonts w:cs="Times New Roman"/>
          <w:b w:val="0"/>
          <w:sz w:val="18"/>
          <w:szCs w:val="18"/>
        </w:rPr>
        <w:t xml:space="preserve"> </w:t>
      </w:r>
      <w:proofErr w:type="spellStart"/>
      <w:r w:rsidRPr="00A27EE6">
        <w:rPr>
          <w:rFonts w:cs="Times New Roman"/>
          <w:b w:val="0"/>
          <w:sz w:val="18"/>
          <w:szCs w:val="18"/>
        </w:rPr>
        <w:t>Dept.of</w:t>
      </w:r>
      <w:proofErr w:type="spellEnd"/>
      <w:r w:rsidRPr="00A27EE6">
        <w:rPr>
          <w:rFonts w:cs="Times New Roman"/>
          <w:b w:val="0"/>
          <w:sz w:val="18"/>
          <w:szCs w:val="18"/>
        </w:rPr>
        <w:t xml:space="preserve"> Anatomy. </w:t>
      </w:r>
      <w:proofErr w:type="spellStart"/>
      <w:r w:rsidRPr="00A27EE6">
        <w:rPr>
          <w:rFonts w:cs="Times New Roman"/>
          <w:b w:val="0"/>
          <w:sz w:val="18"/>
          <w:szCs w:val="18"/>
        </w:rPr>
        <w:t>B.J.Govt.Medical</w:t>
      </w:r>
      <w:proofErr w:type="spellEnd"/>
      <w:r w:rsidRPr="00A27EE6">
        <w:rPr>
          <w:rFonts w:cs="Times New Roman"/>
          <w:b w:val="0"/>
          <w:sz w:val="18"/>
          <w:szCs w:val="18"/>
        </w:rPr>
        <w:t xml:space="preserve"> College</w:t>
      </w:r>
      <w:proofErr w:type="gramStart"/>
      <w:r>
        <w:rPr>
          <w:rFonts w:cs="Times New Roman"/>
          <w:b w:val="0"/>
          <w:sz w:val="18"/>
          <w:szCs w:val="18"/>
        </w:rPr>
        <w:t xml:space="preserve">, </w:t>
      </w:r>
      <w:r w:rsidRPr="00A27EE6">
        <w:rPr>
          <w:rFonts w:cs="Times New Roman"/>
          <w:b w:val="0"/>
          <w:sz w:val="18"/>
          <w:szCs w:val="18"/>
        </w:rPr>
        <w:t xml:space="preserve"> </w:t>
      </w:r>
      <w:proofErr w:type="spellStart"/>
      <w:r w:rsidRPr="00A27EE6">
        <w:rPr>
          <w:rFonts w:cs="Times New Roman"/>
          <w:b w:val="0"/>
          <w:sz w:val="18"/>
          <w:szCs w:val="18"/>
        </w:rPr>
        <w:t>Pune</w:t>
      </w:r>
      <w:proofErr w:type="spellEnd"/>
      <w:proofErr w:type="gramEnd"/>
      <w:r w:rsidRPr="00A27EE6">
        <w:rPr>
          <w:rFonts w:cs="Times New Roman"/>
          <w:b w:val="0"/>
          <w:sz w:val="18"/>
          <w:szCs w:val="18"/>
        </w:rPr>
        <w:t>.</w:t>
      </w:r>
    </w:p>
    <w:p w:rsidR="004D68C3" w:rsidRDefault="004D68C3" w:rsidP="004D68C3">
      <w:pPr>
        <w:pBdr>
          <w:bottom w:val="single" w:sz="6" w:space="1" w:color="auto"/>
        </w:pBdr>
        <w:spacing w:after="0" w:line="360" w:lineRule="auto"/>
        <w:jc w:val="both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 xml:space="preserve"> Corresponding </w:t>
      </w:r>
      <w:proofErr w:type="gramStart"/>
      <w:r>
        <w:rPr>
          <w:rFonts w:asciiTheme="majorHAnsi" w:hAnsiTheme="majorHAnsi" w:cs="Times New Roman"/>
          <w:sz w:val="18"/>
          <w:szCs w:val="18"/>
        </w:rPr>
        <w:t>address :</w:t>
      </w:r>
      <w:proofErr w:type="gramEnd"/>
      <w:r>
        <w:rPr>
          <w:rFonts w:asciiTheme="majorHAnsi" w:hAnsiTheme="majorHAnsi" w:cs="Times New Roman"/>
          <w:sz w:val="18"/>
          <w:szCs w:val="18"/>
        </w:rPr>
        <w:t xml:space="preserve"> </w:t>
      </w:r>
      <w:r w:rsidRPr="00A27EE6">
        <w:rPr>
          <w:rFonts w:asciiTheme="majorHAnsi" w:hAnsiTheme="majorHAnsi" w:cs="Times New Roman"/>
          <w:sz w:val="18"/>
          <w:szCs w:val="18"/>
        </w:rPr>
        <w:t xml:space="preserve">  </w:t>
      </w:r>
      <w:proofErr w:type="spellStart"/>
      <w:r w:rsidRPr="00A27EE6">
        <w:rPr>
          <w:rFonts w:asciiTheme="majorHAnsi" w:hAnsiTheme="majorHAnsi" w:cs="Times New Roman"/>
          <w:sz w:val="18"/>
          <w:szCs w:val="18"/>
        </w:rPr>
        <w:t>Dr.A</w:t>
      </w:r>
      <w:proofErr w:type="spellEnd"/>
      <w:r w:rsidRPr="00A27EE6">
        <w:rPr>
          <w:rFonts w:asciiTheme="majorHAnsi" w:hAnsiTheme="majorHAnsi" w:cs="Times New Roman"/>
          <w:sz w:val="18"/>
          <w:szCs w:val="18"/>
        </w:rPr>
        <w:t>. D. Patil</w:t>
      </w:r>
      <w:r w:rsidRPr="00A27EE6">
        <w:rPr>
          <w:rFonts w:asciiTheme="majorHAnsi" w:hAnsiTheme="majorHAnsi" w:cs="Times New Roman"/>
          <w:sz w:val="18"/>
          <w:szCs w:val="18"/>
          <w:vertAlign w:val="superscript"/>
        </w:rPr>
        <w:t>1</w:t>
      </w:r>
      <w:r w:rsidRPr="00A27EE6">
        <w:rPr>
          <w:rFonts w:asciiTheme="majorHAnsi" w:hAnsiTheme="majorHAnsi" w:cs="Times New Roman"/>
          <w:sz w:val="18"/>
          <w:szCs w:val="18"/>
        </w:rPr>
        <w:t>*</w:t>
      </w:r>
    </w:p>
    <w:p w:rsidR="004D68C3" w:rsidRPr="00A27EE6" w:rsidRDefault="004D68C3" w:rsidP="004D68C3">
      <w:pPr>
        <w:pBdr>
          <w:bottom w:val="single" w:sz="6" w:space="1" w:color="auto"/>
        </w:pBdr>
        <w:spacing w:after="0" w:line="360" w:lineRule="auto"/>
        <w:jc w:val="both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 xml:space="preserve">Date of submission: 12 January 2015; Date of Publication: 25 March 2015 </w:t>
      </w:r>
    </w:p>
    <w:p w:rsidR="004D68C3" w:rsidRPr="00A27EE6" w:rsidRDefault="004D68C3" w:rsidP="004D68C3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D68C3" w:rsidRPr="001C075E" w:rsidRDefault="004D68C3" w:rsidP="004D68C3">
      <w:pPr>
        <w:spacing w:after="0" w:line="360" w:lineRule="auto"/>
        <w:jc w:val="both"/>
        <w:rPr>
          <w:rFonts w:ascii="Times New Roman" w:hAnsi="Times New Roman" w:cs="Times New Roman"/>
          <w:b/>
          <w:sz w:val="20"/>
        </w:rPr>
      </w:pPr>
      <w:r w:rsidRPr="001C075E">
        <w:rPr>
          <w:rFonts w:ascii="Times New Roman" w:hAnsi="Times New Roman" w:cs="Times New Roman"/>
          <w:b/>
          <w:sz w:val="20"/>
        </w:rPr>
        <w:t xml:space="preserve">Abstract: </w:t>
      </w:r>
    </w:p>
    <w:p w:rsidR="004D68C3" w:rsidRPr="001C075E" w:rsidRDefault="004D68C3" w:rsidP="004D68C3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1C075E">
        <w:rPr>
          <w:rFonts w:ascii="Times New Roman" w:hAnsi="Times New Roman" w:cs="Times New Roman"/>
          <w:sz w:val="18"/>
          <w:szCs w:val="18"/>
        </w:rPr>
        <w:t>Dermatoglyphics</w:t>
      </w:r>
      <w:proofErr w:type="spellEnd"/>
      <w:r w:rsidRPr="001C075E">
        <w:rPr>
          <w:rFonts w:ascii="Times New Roman" w:hAnsi="Times New Roman" w:cs="Times New Roman"/>
          <w:sz w:val="18"/>
          <w:szCs w:val="18"/>
        </w:rPr>
        <w:t xml:space="preserve"> is defined as the specific study of epidermal ridges and their Configuration on the </w:t>
      </w:r>
      <w:proofErr w:type="spellStart"/>
      <w:r w:rsidRPr="001C075E">
        <w:rPr>
          <w:rFonts w:ascii="Times New Roman" w:hAnsi="Times New Roman" w:cs="Times New Roman"/>
          <w:sz w:val="18"/>
          <w:szCs w:val="18"/>
        </w:rPr>
        <w:t>volar</w:t>
      </w:r>
      <w:proofErr w:type="spellEnd"/>
      <w:r w:rsidRPr="001C075E">
        <w:rPr>
          <w:rFonts w:ascii="Times New Roman" w:hAnsi="Times New Roman" w:cs="Times New Roman"/>
          <w:sz w:val="18"/>
          <w:szCs w:val="18"/>
        </w:rPr>
        <w:t xml:space="preserve"> aspect of the </w:t>
      </w:r>
      <w:proofErr w:type="spellStart"/>
      <w:r w:rsidRPr="001C075E">
        <w:rPr>
          <w:rFonts w:ascii="Times New Roman" w:hAnsi="Times New Roman" w:cs="Times New Roman"/>
          <w:sz w:val="18"/>
          <w:szCs w:val="18"/>
        </w:rPr>
        <w:t>palmar</w:t>
      </w:r>
      <w:proofErr w:type="spellEnd"/>
      <w:r w:rsidRPr="001C075E">
        <w:rPr>
          <w:rFonts w:ascii="Times New Roman" w:hAnsi="Times New Roman" w:cs="Times New Roman"/>
          <w:sz w:val="18"/>
          <w:szCs w:val="18"/>
        </w:rPr>
        <w:t xml:space="preserve"> and plantar regions.  This study was carried out to determine relationship of </w:t>
      </w:r>
      <w:proofErr w:type="spellStart"/>
      <w:r w:rsidRPr="001C075E">
        <w:rPr>
          <w:rFonts w:ascii="Times New Roman" w:hAnsi="Times New Roman" w:cs="Times New Roman"/>
          <w:sz w:val="18"/>
          <w:szCs w:val="18"/>
        </w:rPr>
        <w:t>palmar</w:t>
      </w:r>
      <w:proofErr w:type="spellEnd"/>
      <w:r w:rsidRPr="001C075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1C075E">
        <w:rPr>
          <w:rFonts w:ascii="Times New Roman" w:hAnsi="Times New Roman" w:cs="Times New Roman"/>
          <w:sz w:val="18"/>
          <w:szCs w:val="18"/>
        </w:rPr>
        <w:t>dermatoglyphics</w:t>
      </w:r>
      <w:proofErr w:type="spellEnd"/>
      <w:r w:rsidRPr="001C075E">
        <w:rPr>
          <w:rFonts w:ascii="Times New Roman" w:hAnsi="Times New Roman" w:cs="Times New Roman"/>
          <w:sz w:val="18"/>
          <w:szCs w:val="18"/>
        </w:rPr>
        <w:t xml:space="preserve"> with the ABO blood group. The study included 785 medical student of the edge between 18 to 22 years. Finger prints and palm prints were obtained by using the </w:t>
      </w:r>
      <w:proofErr w:type="spellStart"/>
      <w:r w:rsidRPr="001C075E">
        <w:rPr>
          <w:rFonts w:ascii="Times New Roman" w:hAnsi="Times New Roman" w:cs="Times New Roman"/>
          <w:sz w:val="18"/>
          <w:szCs w:val="18"/>
        </w:rPr>
        <w:t>Kore’s</w:t>
      </w:r>
      <w:proofErr w:type="spellEnd"/>
      <w:r w:rsidRPr="001C075E">
        <w:rPr>
          <w:rFonts w:ascii="Times New Roman" w:hAnsi="Times New Roman" w:cs="Times New Roman"/>
          <w:sz w:val="18"/>
          <w:szCs w:val="18"/>
        </w:rPr>
        <w:t xml:space="preserve"> duplicating ink. The parameters used were total finger ridge count and </w:t>
      </w:r>
      <w:proofErr w:type="spellStart"/>
      <w:r w:rsidRPr="001C075E">
        <w:rPr>
          <w:rFonts w:ascii="Times New Roman" w:hAnsi="Times New Roman" w:cs="Times New Roman"/>
          <w:sz w:val="18"/>
          <w:szCs w:val="18"/>
        </w:rPr>
        <w:t>atd</w:t>
      </w:r>
      <w:proofErr w:type="spellEnd"/>
      <w:r w:rsidRPr="001C075E">
        <w:rPr>
          <w:rFonts w:ascii="Times New Roman" w:hAnsi="Times New Roman" w:cs="Times New Roman"/>
          <w:sz w:val="18"/>
          <w:szCs w:val="18"/>
        </w:rPr>
        <w:t xml:space="preserve"> angle. Total finger ridge count and </w:t>
      </w:r>
      <w:proofErr w:type="spellStart"/>
      <w:r w:rsidRPr="001C075E">
        <w:rPr>
          <w:rFonts w:ascii="Times New Roman" w:hAnsi="Times New Roman" w:cs="Times New Roman"/>
          <w:sz w:val="18"/>
          <w:szCs w:val="18"/>
        </w:rPr>
        <w:t>atd</w:t>
      </w:r>
      <w:proofErr w:type="spellEnd"/>
      <w:r w:rsidRPr="001C075E">
        <w:rPr>
          <w:rFonts w:ascii="Times New Roman" w:hAnsi="Times New Roman" w:cs="Times New Roman"/>
          <w:sz w:val="18"/>
          <w:szCs w:val="18"/>
        </w:rPr>
        <w:t xml:space="preserve"> angle in all the four blood groups in both male and female shows statistical significant different difference .While </w:t>
      </w:r>
      <w:proofErr w:type="spellStart"/>
      <w:r w:rsidRPr="001C075E">
        <w:rPr>
          <w:rFonts w:ascii="Times New Roman" w:hAnsi="Times New Roman" w:cs="Times New Roman"/>
          <w:sz w:val="18"/>
          <w:szCs w:val="18"/>
        </w:rPr>
        <w:t>atd</w:t>
      </w:r>
      <w:proofErr w:type="spellEnd"/>
      <w:r w:rsidRPr="001C075E">
        <w:rPr>
          <w:rFonts w:ascii="Times New Roman" w:hAnsi="Times New Roman" w:cs="Times New Roman"/>
          <w:sz w:val="18"/>
          <w:szCs w:val="18"/>
        </w:rPr>
        <w:t xml:space="preserve"> angle is larger in females than males and total finger ridge cont is higher in males than in females.</w:t>
      </w:r>
    </w:p>
    <w:p w:rsidR="004D68C3" w:rsidRPr="001C075E" w:rsidRDefault="004D68C3" w:rsidP="004D68C3">
      <w:pPr>
        <w:pBdr>
          <w:bottom w:val="single" w:sz="6" w:space="1" w:color="auto"/>
        </w:pBd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C075E">
        <w:rPr>
          <w:rFonts w:ascii="Times New Roman" w:hAnsi="Times New Roman" w:cs="Times New Roman"/>
          <w:b/>
          <w:sz w:val="18"/>
          <w:szCs w:val="18"/>
        </w:rPr>
        <w:t>Key words:</w:t>
      </w:r>
      <w:r w:rsidRPr="001C075E"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r w:rsidRPr="001C075E">
        <w:rPr>
          <w:rFonts w:ascii="Times New Roman" w:hAnsi="Times New Roman" w:cs="Times New Roman"/>
          <w:sz w:val="18"/>
          <w:szCs w:val="18"/>
        </w:rPr>
        <w:t>dermatoglyphics</w:t>
      </w:r>
      <w:proofErr w:type="spellEnd"/>
      <w:r w:rsidRPr="001C075E">
        <w:rPr>
          <w:rFonts w:ascii="Times New Roman" w:hAnsi="Times New Roman" w:cs="Times New Roman"/>
          <w:sz w:val="18"/>
          <w:szCs w:val="18"/>
        </w:rPr>
        <w:t xml:space="preserve">, </w:t>
      </w:r>
      <w:proofErr w:type="gramStart"/>
      <w:r w:rsidRPr="001C075E">
        <w:rPr>
          <w:rFonts w:ascii="Times New Roman" w:hAnsi="Times New Roman" w:cs="Times New Roman"/>
          <w:sz w:val="18"/>
          <w:szCs w:val="18"/>
        </w:rPr>
        <w:t>TFRC ,</w:t>
      </w:r>
      <w:proofErr w:type="gramEnd"/>
      <w:r w:rsidRPr="001C075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1C075E">
        <w:rPr>
          <w:rFonts w:ascii="Times New Roman" w:hAnsi="Times New Roman" w:cs="Times New Roman"/>
          <w:sz w:val="18"/>
          <w:szCs w:val="18"/>
        </w:rPr>
        <w:t>atd</w:t>
      </w:r>
      <w:proofErr w:type="spellEnd"/>
      <w:r w:rsidRPr="001C075E">
        <w:rPr>
          <w:rFonts w:ascii="Times New Roman" w:hAnsi="Times New Roman" w:cs="Times New Roman"/>
          <w:sz w:val="18"/>
          <w:szCs w:val="18"/>
        </w:rPr>
        <w:t xml:space="preserve"> angle , blood groups</w:t>
      </w:r>
    </w:p>
    <w:p w:rsidR="0006104F" w:rsidRDefault="0006104F"/>
    <w:sectPr w:rsidR="0006104F" w:rsidSect="00061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4D68C3"/>
    <w:rsid w:val="000061B3"/>
    <w:rsid w:val="0006104F"/>
    <w:rsid w:val="00274F00"/>
    <w:rsid w:val="004D68C3"/>
    <w:rsid w:val="00741300"/>
    <w:rsid w:val="00A83F59"/>
    <w:rsid w:val="00AE3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8C3"/>
    <w:rPr>
      <w:rFonts w:eastAsiaTheme="minorEastAsia"/>
      <w:szCs w:val="20"/>
      <w:lang w:bidi="mr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68C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68C3"/>
    <w:rPr>
      <w:rFonts w:asciiTheme="majorHAnsi" w:eastAsiaTheme="majorEastAsia" w:hAnsiTheme="majorHAnsi" w:cstheme="majorBidi"/>
      <w:b/>
      <w:bCs/>
      <w:sz w:val="28"/>
      <w:szCs w:val="28"/>
      <w:lang w:bidi="en-US"/>
    </w:rPr>
  </w:style>
  <w:style w:type="paragraph" w:styleId="Header">
    <w:name w:val="header"/>
    <w:aliases w:val="Char"/>
    <w:basedOn w:val="Normal"/>
    <w:link w:val="HeaderChar"/>
    <w:uiPriority w:val="99"/>
    <w:unhideWhenUsed/>
    <w:rsid w:val="004D68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Char Char"/>
    <w:basedOn w:val="DefaultParagraphFont"/>
    <w:link w:val="Header"/>
    <w:uiPriority w:val="99"/>
    <w:rsid w:val="004D68C3"/>
    <w:rPr>
      <w:rFonts w:eastAsiaTheme="minorEastAsia"/>
      <w:szCs w:val="20"/>
      <w:lang w:bidi="mr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2015-08-31T03:56:00Z</dcterms:created>
  <dcterms:modified xsi:type="dcterms:W3CDTF">2015-08-31T03:56:00Z</dcterms:modified>
</cp:coreProperties>
</file>